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0DBF5082" w:rsidR="00104762" w:rsidRPr="0070302E" w:rsidRDefault="006C7896" w:rsidP="0010476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Praktyka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2963C2C1" w:rsidR="00104762" w:rsidRPr="00240D09" w:rsidRDefault="00C42BA4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 w:rsidR="007A788A"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/I/</w:t>
            </w:r>
            <w:r w:rsidR="007E42C7">
              <w:rPr>
                <w:rFonts w:eastAsia="Calibri"/>
                <w:sz w:val="20"/>
                <w:szCs w:val="20"/>
                <w:lang w:val="en-US" w:eastAsia="en-US"/>
              </w:rPr>
              <w:t>N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DA4202">
              <w:rPr>
                <w:rFonts w:eastAsia="Calibri"/>
                <w:sz w:val="20"/>
                <w:szCs w:val="20"/>
                <w:lang w:eastAsia="en-US"/>
              </w:rPr>
              <w:t>3</w:t>
            </w:r>
            <w:bookmarkStart w:id="0" w:name="_GoBack"/>
            <w:bookmarkEnd w:id="0"/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70302E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4715CD0" w:rsidR="00104762" w:rsidRPr="0070302E" w:rsidRDefault="006C7896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Practice 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70302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70302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70302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206150BB" w:rsidR="0072545B" w:rsidRPr="004D4DC5" w:rsidRDefault="00410918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70302E" w:rsidRDefault="0072545B" w:rsidP="00F322BB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668613F" w:rsidR="0072545B" w:rsidRPr="0070302E" w:rsidRDefault="0070302E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20DD86B0" w:rsidR="00C0360B" w:rsidRPr="0070302E" w:rsidRDefault="006D60C1" w:rsidP="00411AA2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 w:rsidR="00076B9F">
              <w:rPr>
                <w:sz w:val="20"/>
                <w:szCs w:val="20"/>
              </w:rPr>
              <w:t>nie</w:t>
            </w:r>
            <w:r w:rsidR="00E73E72" w:rsidRPr="0070302E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55121BF9" w:rsidR="00C0360B" w:rsidRPr="004D4DC5" w:rsidRDefault="0019153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054F6A47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3F88FC9A" w14:textId="07BB35EF" w:rsidR="0070302E" w:rsidRPr="00C021F1" w:rsidRDefault="006C7896" w:rsidP="00703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E30F31" w:rsidRPr="00E30F3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Praktyka</w:t>
            </w:r>
          </w:p>
        </w:tc>
      </w:tr>
      <w:tr w:rsidR="0070302E" w:rsidRPr="004D4DC5" w14:paraId="29D5CA8E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4D2BF153" w14:textId="665E5547" w:rsidR="0070302E" w:rsidRPr="00C021F1" w:rsidRDefault="0070302E" w:rsidP="007030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 w:rsidR="00240D09">
              <w:rPr>
                <w:sz w:val="20"/>
                <w:szCs w:val="20"/>
              </w:rPr>
              <w:t>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0302E" w:rsidRPr="004D4DC5" w14:paraId="4DEFDBFF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6235C5B7" w:rsidR="0070302E" w:rsidRPr="00C021F1" w:rsidRDefault="006C7896" w:rsidP="0070302E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Praktyka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6ECC4BD3" w:rsidR="0070302E" w:rsidRPr="004D4DC5" w:rsidRDefault="000800BC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  <w:r w:rsidR="0070302E">
              <w:rPr>
                <w:rFonts w:eastAsia="Calibri"/>
                <w:sz w:val="20"/>
                <w:szCs w:val="20"/>
              </w:rPr>
              <w:t xml:space="preserve">0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278C83D7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710210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0302E" w:rsidRPr="004D4DC5" w14:paraId="4E6A0D74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51F1789A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2E85BF9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328C0E96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37AC8689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40B792BF" w:rsidR="0070302E" w:rsidRPr="004D4DC5" w:rsidRDefault="00191537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665E9A9F" w14:textId="77777777" w:rsidTr="00710210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594315C" w:rsidR="0070302E" w:rsidRPr="00710210" w:rsidRDefault="000800BC" w:rsidP="0070302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10210">
              <w:rPr>
                <w:sz w:val="20"/>
                <w:szCs w:val="20"/>
              </w:rPr>
              <w:t xml:space="preserve">Kształtuje umiejętności praktyczne </w:t>
            </w:r>
            <w:r w:rsidR="0070302E" w:rsidRPr="007102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2F8B57B" w:rsidR="0070302E" w:rsidRPr="004D4DC5" w:rsidRDefault="00710210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0F93CB40" w14:textId="77777777" w:rsidTr="00710210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73EF3E81" w:rsidR="0070302E" w:rsidRPr="00710210" w:rsidRDefault="000800BC" w:rsidP="0070302E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10210">
              <w:rPr>
                <w:sz w:val="20"/>
                <w:szCs w:val="20"/>
              </w:rPr>
              <w:t xml:space="preserve">Kształtuje umiejętności praktyczne 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66E3CC5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388BCC05" w14:textId="77777777" w:rsidTr="00710210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B395B" w14:textId="77777777" w:rsidR="00710210" w:rsidRPr="00710210" w:rsidRDefault="00710210" w:rsidP="00710210">
            <w:pPr>
              <w:rPr>
                <w:sz w:val="20"/>
                <w:szCs w:val="20"/>
              </w:rPr>
            </w:pPr>
            <w:r w:rsidRPr="00710210">
              <w:rPr>
                <w:sz w:val="20"/>
                <w:szCs w:val="20"/>
              </w:rPr>
              <w:t xml:space="preserve">Nauki o zarządzaniu i jakości (2ECTS), </w:t>
            </w:r>
          </w:p>
          <w:p w14:paraId="62868EBC" w14:textId="10224E6D" w:rsidR="0070302E" w:rsidRPr="00710210" w:rsidRDefault="00710210" w:rsidP="007102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10210">
              <w:rPr>
                <w:sz w:val="20"/>
                <w:szCs w:val="20"/>
              </w:rPr>
              <w:t>Inżynieria środowiska, górnictwo i energetyka (1 ECTS), Nauki o zdrowiu (1 ECTS)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75B63F37" w:rsidR="0070302E" w:rsidRPr="004D4DC5" w:rsidRDefault="00710210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4A4F116A" w:rsidR="00411DC5" w:rsidRPr="000800BC" w:rsidRDefault="000800BC" w:rsidP="000800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Zajęcia w zakładach 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06450" w14:textId="71149E81" w:rsidR="002C4E36" w:rsidRPr="002C4E36" w:rsidRDefault="002C4E36" w:rsidP="002C4E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aliczenie przedmiotów podstawowych i kierunkowych z zakresu BHP,</w:t>
            </w:r>
          </w:p>
          <w:p w14:paraId="2F23C555" w14:textId="250BDAE4" w:rsidR="002C4E36" w:rsidRPr="002C4E36" w:rsidRDefault="002C4E36" w:rsidP="002C4E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najomość podstaw prawnych BHP,</w:t>
            </w:r>
          </w:p>
          <w:p w14:paraId="272C716F" w14:textId="70C2BEEC" w:rsidR="00411DC5" w:rsidRPr="004D4DC5" w:rsidRDefault="002C4E36" w:rsidP="002C4E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miejętność analizy zagrożeń i podstaw oceny ryzyka.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2975346F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2175CA4C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70302E" w:rsidRPr="004D4DC5" w14:paraId="4DB464E2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647F11D1" w:rsidR="0070302E" w:rsidRPr="003870C0" w:rsidRDefault="0070302E" w:rsidP="0070302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 w:rsidR="00BA2C67"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70302E" w:rsidRPr="004D4DC5" w14:paraId="0179864B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D90B934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70302E" w:rsidRPr="004D4DC5" w14:paraId="34814484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0598C26" w:rsidR="0070302E" w:rsidRPr="003870C0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3870C0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14:paraId="5E2E4F92" w14:textId="47092102" w:rsidR="00E3044D" w:rsidRPr="003870C0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3870C0" w:rsidRDefault="00E3044D">
      <w:pPr>
        <w:rPr>
          <w:rFonts w:eastAsia="Calibri"/>
          <w:b/>
          <w:bCs/>
          <w:sz w:val="20"/>
          <w:szCs w:val="20"/>
        </w:rPr>
      </w:pPr>
      <w:r w:rsidRPr="003870C0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7BA63C" w14:textId="77777777" w:rsidR="002C4E36" w:rsidRPr="002C4E36" w:rsidRDefault="002C4E36" w:rsidP="002C4E36">
            <w:pPr>
              <w:ind w:left="32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Zdobycie praktycznych umiejętności związanych z wykonywaniem zadań służby BHP.</w:t>
            </w:r>
          </w:p>
          <w:p w14:paraId="713A8B8F" w14:textId="77777777" w:rsidR="002C4E36" w:rsidRPr="002C4E36" w:rsidRDefault="002C4E36" w:rsidP="002C4E36">
            <w:pPr>
              <w:ind w:left="32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Poznanie realnych warunków pracy, procesów technologicznych i organizacji bezpieczeństwa w przedsiębiorstwie.</w:t>
            </w:r>
          </w:p>
          <w:p w14:paraId="296732CE" w14:textId="675C4477" w:rsidR="008C1997" w:rsidRPr="002C4E36" w:rsidRDefault="002C4E36" w:rsidP="002C4E36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Rozwinięcie kompetencji niezbędnych do pracy na stanowiskach związanych z BHP.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54C92" w14:textId="6EDB1BE9" w:rsidR="002C4E36" w:rsidRPr="00A05383" w:rsidRDefault="002C4E36" w:rsidP="00A05383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05383">
              <w:rPr>
                <w:rFonts w:eastAsia="Calibri"/>
                <w:sz w:val="20"/>
                <w:szCs w:val="20"/>
                <w:lang w:eastAsia="en-US"/>
              </w:rPr>
              <w:t>Praktyka może odbywać się w:</w:t>
            </w:r>
          </w:p>
          <w:p w14:paraId="39A27C3F" w14:textId="3BE8E3F9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przedsiębiorstwach produkcyjnych,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zakładach usługowych,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jednostkach administracji publicznej,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instytucjach edukacyjnych,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firmach doradczych BHP,</w:t>
            </w:r>
          </w:p>
          <w:p w14:paraId="782C93F8" w14:textId="77777777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służbach BHP w dowolnym sektorze gospodarki.</w:t>
            </w:r>
          </w:p>
          <w:p w14:paraId="11197122" w14:textId="5C2E43B9" w:rsid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Warunek: obecność osoby pełniącej funkcję opiekuna praktyk (specjalista ds. BHP lub osoba o równoważnych kompetencjach).</w:t>
            </w:r>
          </w:p>
          <w:p w14:paraId="1B42B6A3" w14:textId="43D07836" w:rsidR="002C4E36" w:rsidRDefault="002C4E36" w:rsidP="000800BC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Plan praktyki:</w:t>
            </w:r>
          </w:p>
          <w:p w14:paraId="30F06F2A" w14:textId="3AD7B56C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Zapoznanie z zakładem pracy (10–15 godzin)</w:t>
            </w:r>
          </w:p>
          <w:p w14:paraId="240BC7CC" w14:textId="13EDE908" w:rsidR="002C4E36" w:rsidRPr="002C4E36" w:rsidRDefault="00A05383" w:rsidP="00A05383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05383">
              <w:rPr>
                <w:rFonts w:eastAsia="Calibri"/>
                <w:sz w:val="20"/>
                <w:szCs w:val="20"/>
                <w:lang w:eastAsia="en-US"/>
              </w:rPr>
              <w:t>Sprawy organizacyjne: szkolenie BHP oraz p-</w:t>
            </w:r>
            <w:proofErr w:type="spellStart"/>
            <w:r w:rsidRPr="00A05383">
              <w:rPr>
                <w:rFonts w:eastAsia="Calibri"/>
                <w:sz w:val="20"/>
                <w:szCs w:val="20"/>
                <w:lang w:eastAsia="en-US"/>
              </w:rPr>
              <w:t>poż</w:t>
            </w:r>
            <w:proofErr w:type="spellEnd"/>
            <w:r w:rsidRPr="00A05383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>, z</w:t>
            </w:r>
            <w:r w:rsidRPr="00A05383">
              <w:rPr>
                <w:rFonts w:eastAsia="Calibri"/>
                <w:sz w:val="20"/>
                <w:szCs w:val="20"/>
                <w:lang w:eastAsia="en-US"/>
              </w:rPr>
              <w:t>apoznanie studentów z regulaminem pracy, z przepisami Rozporządzenia o Ochronie Danych Osobowych (RODO)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struktura organizacyjna,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procesy technologiczne,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regulaminy i instrukcje,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polityka bezpieczeństwa.</w:t>
            </w:r>
          </w:p>
          <w:p w14:paraId="61E41264" w14:textId="3C89A32F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Udział w pracach służby BHP (40–50 godzin)</w:t>
            </w:r>
          </w:p>
          <w:p w14:paraId="2F6960BA" w14:textId="38FF54E3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kontrolach stanowisk pracy,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obserwacja i analiza zagrożeń,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weryfikacja stosowania środków ochrony indywidualnej,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przeglądach maszyn i urządzeń,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komisjach BHP (jeśli funkcjonują).</w:t>
            </w:r>
          </w:p>
          <w:p w14:paraId="78B0882C" w14:textId="5B4E5600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Dokumentacja BHP (20–25 godzin)</w:t>
            </w:r>
          </w:p>
          <w:p w14:paraId="7F9661F5" w14:textId="19FCD9DB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analiza dokumentacji powypadkowej,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przegląd rejestrów BHP,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aktualizacji oceny ryzyka zawodowego,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przygotowanie protokołów z kontroli.</w:t>
            </w:r>
          </w:p>
          <w:p w14:paraId="4738DF9A" w14:textId="396F61A8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Szkolenia i instruktaż (10–15 godzin)</w:t>
            </w:r>
          </w:p>
          <w:p w14:paraId="2825EABC" w14:textId="36875273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 xml:space="preserve">udział w szkoleniach wstępnych i </w:t>
            </w:r>
            <w:proofErr w:type="gramStart"/>
            <w:r w:rsidRPr="002C4E36">
              <w:rPr>
                <w:rFonts w:eastAsia="Calibri"/>
                <w:sz w:val="20"/>
                <w:szCs w:val="20"/>
                <w:lang w:eastAsia="en-US"/>
              </w:rPr>
              <w:t>okresowych,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obserwacja</w:t>
            </w:r>
            <w:proofErr w:type="gramEnd"/>
            <w:r w:rsidRPr="002C4E36">
              <w:rPr>
                <w:rFonts w:eastAsia="Calibri"/>
                <w:sz w:val="20"/>
                <w:szCs w:val="20"/>
                <w:lang w:eastAsia="en-US"/>
              </w:rPr>
              <w:t xml:space="preserve"> instruktażu stanowiskowego,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przygotowanie materiałów szkoleniowych (opcjonalnie).</w:t>
            </w:r>
          </w:p>
          <w:p w14:paraId="2470516C" w14:textId="5277FC61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Analiza zdarzeń i prewencja (10–15 godzin)</w:t>
            </w:r>
          </w:p>
          <w:p w14:paraId="32F9C231" w14:textId="1368E1E8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analiza zdarzeń potencjalnie wypadkowych,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działaniach prewencyjnych,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propozycje usprawnień w zakresie bezpieczeństwa.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</w:p>
          <w:p w14:paraId="329B8D98" w14:textId="15113F6A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Zadania dodatkowe (10–15 godzin)</w:t>
            </w:r>
          </w:p>
          <w:p w14:paraId="6C2E5D74" w14:textId="526DF9E1" w:rsid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audytach wewnętrznych,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współpraca z działem technicznym, HR lub produkcją,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projektach poprawy bezpieczeństwa.</w:t>
            </w:r>
          </w:p>
          <w:p w14:paraId="37C678C4" w14:textId="69653EFD" w:rsidR="002C4E36" w:rsidRPr="00C830E7" w:rsidRDefault="002C4E36" w:rsidP="000800BC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199BE2BD" w:rsidR="008C1997" w:rsidRPr="00EA70EB" w:rsidRDefault="000800BC" w:rsidP="00C50689">
            <w:pPr>
              <w:jc w:val="both"/>
              <w:rPr>
                <w:sz w:val="20"/>
                <w:szCs w:val="20"/>
                <w:lang w:eastAsia="en-US"/>
              </w:rPr>
            </w:pPr>
            <w:r w:rsidRPr="000800BC">
              <w:rPr>
                <w:sz w:val="20"/>
                <w:szCs w:val="20"/>
                <w:lang w:eastAsia="en-US"/>
              </w:rPr>
              <w:t>Projekt, pokaz, konwersacja z ekspertem, samodzielna realizacja rzeczywistych zadań</w:t>
            </w:r>
            <w:r w:rsidR="00C50689" w:rsidRPr="00C50689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24263678" w14:textId="77777777" w:rsidR="000800BC" w:rsidRDefault="000800BC" w:rsidP="000800BC">
            <w:pPr>
              <w:rPr>
                <w:sz w:val="20"/>
                <w:szCs w:val="20"/>
              </w:rPr>
            </w:pPr>
            <w:r w:rsidRPr="00EA70EB">
              <w:rPr>
                <w:sz w:val="20"/>
                <w:szCs w:val="20"/>
              </w:rPr>
              <w:t>Warunkiem uzyskania zaliczenia jest osiągnięcie przez studenta wymaganych efektów uczenia się</w:t>
            </w:r>
            <w:r>
              <w:rPr>
                <w:sz w:val="20"/>
                <w:szCs w:val="20"/>
              </w:rPr>
              <w:t xml:space="preserve"> oraz przedstawienie:</w:t>
            </w:r>
          </w:p>
          <w:p w14:paraId="69044D11" w14:textId="77777777" w:rsidR="000800BC" w:rsidRPr="00D654D8" w:rsidRDefault="000800BC" w:rsidP="000800BC">
            <w:pPr>
              <w:rPr>
                <w:sz w:val="20"/>
                <w:szCs w:val="20"/>
              </w:rPr>
            </w:pPr>
            <w:r w:rsidRPr="00EA70EB">
              <w:rPr>
                <w:sz w:val="20"/>
                <w:szCs w:val="20"/>
              </w:rPr>
              <w:t xml:space="preserve"> </w:t>
            </w:r>
            <w:r w:rsidRPr="00D654D8">
              <w:rPr>
                <w:sz w:val="20"/>
                <w:szCs w:val="20"/>
              </w:rPr>
              <w:t>•</w:t>
            </w:r>
            <w:r w:rsidRPr="00D654D8">
              <w:rPr>
                <w:sz w:val="20"/>
                <w:szCs w:val="20"/>
              </w:rPr>
              <w:tab/>
              <w:t>Dziennik</w:t>
            </w:r>
            <w:r>
              <w:rPr>
                <w:sz w:val="20"/>
                <w:szCs w:val="20"/>
              </w:rPr>
              <w:t>a</w:t>
            </w:r>
            <w:r w:rsidRPr="00D654D8">
              <w:rPr>
                <w:sz w:val="20"/>
                <w:szCs w:val="20"/>
              </w:rPr>
              <w:t xml:space="preserve"> praktyk (opis wykonywanych czynności).</w:t>
            </w:r>
          </w:p>
          <w:p w14:paraId="650D7D35" w14:textId="77777777" w:rsidR="000800BC" w:rsidRPr="00D654D8" w:rsidRDefault="000800BC" w:rsidP="000800BC">
            <w:pPr>
              <w:rPr>
                <w:sz w:val="20"/>
                <w:szCs w:val="20"/>
              </w:rPr>
            </w:pPr>
            <w:r w:rsidRPr="00D654D8">
              <w:rPr>
                <w:sz w:val="20"/>
                <w:szCs w:val="20"/>
              </w:rPr>
              <w:t>•</w:t>
            </w:r>
            <w:r w:rsidRPr="00D654D8">
              <w:rPr>
                <w:sz w:val="20"/>
                <w:szCs w:val="20"/>
              </w:rPr>
              <w:tab/>
              <w:t>Sprawozdani</w:t>
            </w:r>
            <w:r>
              <w:rPr>
                <w:sz w:val="20"/>
                <w:szCs w:val="20"/>
              </w:rPr>
              <w:t>a</w:t>
            </w:r>
            <w:r w:rsidRPr="00D654D8">
              <w:rPr>
                <w:sz w:val="20"/>
                <w:szCs w:val="20"/>
              </w:rPr>
              <w:t xml:space="preserve"> końcowe</w:t>
            </w:r>
            <w:r>
              <w:rPr>
                <w:sz w:val="20"/>
                <w:szCs w:val="20"/>
              </w:rPr>
              <w:t>go</w:t>
            </w:r>
            <w:r w:rsidRPr="00D654D8">
              <w:rPr>
                <w:sz w:val="20"/>
                <w:szCs w:val="20"/>
              </w:rPr>
              <w:t xml:space="preserve"> (analiza doświadczeń, wnioski).</w:t>
            </w:r>
          </w:p>
          <w:p w14:paraId="2530C3EC" w14:textId="51895A02" w:rsidR="008C1997" w:rsidRPr="004D4DC5" w:rsidRDefault="000800BC" w:rsidP="000800BC">
            <w:pPr>
              <w:rPr>
                <w:i/>
                <w:sz w:val="20"/>
                <w:szCs w:val="20"/>
              </w:rPr>
            </w:pPr>
            <w:r w:rsidRPr="00D654D8">
              <w:rPr>
                <w:sz w:val="20"/>
                <w:szCs w:val="20"/>
              </w:rPr>
              <w:t>•</w:t>
            </w:r>
            <w:r w:rsidRPr="00D654D8">
              <w:rPr>
                <w:sz w:val="20"/>
                <w:szCs w:val="20"/>
              </w:rPr>
              <w:tab/>
              <w:t>Zaświadczeni</w:t>
            </w:r>
            <w:r>
              <w:rPr>
                <w:sz w:val="20"/>
                <w:szCs w:val="20"/>
              </w:rPr>
              <w:t>a</w:t>
            </w:r>
            <w:r w:rsidRPr="00D654D8">
              <w:rPr>
                <w:sz w:val="20"/>
                <w:szCs w:val="20"/>
              </w:rPr>
              <w:t xml:space="preserve"> od zakładu o odbyciu praktyk.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"/>
        <w:gridCol w:w="3699"/>
        <w:gridCol w:w="1310"/>
        <w:gridCol w:w="1456"/>
        <w:gridCol w:w="1316"/>
        <w:gridCol w:w="1635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61C68" w:rsidRPr="004D4DC5" w14:paraId="4A6F2AE7" w14:textId="77777777" w:rsidTr="00A61C68">
        <w:trPr>
          <w:jc w:val="center"/>
        </w:trPr>
        <w:tc>
          <w:tcPr>
            <w:tcW w:w="503" w:type="pct"/>
            <w:vAlign w:val="center"/>
          </w:tcPr>
          <w:p w14:paraId="4FAA8DB7" w14:textId="400C7957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137F4642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 xml:space="preserve">Zna normy i rozwiązania systemowe stosowane w praktyce, regulacje: prawne, organizacyjne, psychospołeczne, psychologiczne, etyczne i ekologiczne, związane z zarządzaniem różnymi obszarami organizacji w zakresie bezpieczeństwa i </w:t>
            </w:r>
            <w:r w:rsidRPr="00A61C68">
              <w:rPr>
                <w:sz w:val="20"/>
                <w:szCs w:val="20"/>
              </w:rPr>
              <w:lastRenderedPageBreak/>
              <w:t>higieny pracy, w tym zarządzania jakością, środowiskiem i bezpieczeństwem.</w:t>
            </w:r>
          </w:p>
        </w:tc>
        <w:tc>
          <w:tcPr>
            <w:tcW w:w="635" w:type="pct"/>
            <w:vAlign w:val="center"/>
          </w:tcPr>
          <w:p w14:paraId="1B8810D4" w14:textId="4E6FACC2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bCs/>
                <w:sz w:val="20"/>
                <w:szCs w:val="20"/>
              </w:rPr>
              <w:lastRenderedPageBreak/>
              <w:t>K_W06</w:t>
            </w:r>
          </w:p>
        </w:tc>
        <w:tc>
          <w:tcPr>
            <w:tcW w:w="705" w:type="pct"/>
            <w:vAlign w:val="center"/>
          </w:tcPr>
          <w:p w14:paraId="17204B69" w14:textId="5D335B15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3DD4E47D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2B4E5731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2123AC20" w14:textId="77777777" w:rsidTr="00A61C68">
        <w:trPr>
          <w:jc w:val="center"/>
        </w:trPr>
        <w:tc>
          <w:tcPr>
            <w:tcW w:w="503" w:type="pct"/>
            <w:vAlign w:val="center"/>
          </w:tcPr>
          <w:p w14:paraId="401AC778" w14:textId="39D7D489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E630C20" w14:textId="280158DF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Zna zagadnienia w zakresie projektowania struktur bezpieczeństwa w zakładzie pracy: organizowania pracy służb BHP, zarządzania dokumentacją, audytem i kontrolą, jak również planowania, organizacji i prowadzenia szkoleń.</w:t>
            </w:r>
          </w:p>
        </w:tc>
        <w:tc>
          <w:tcPr>
            <w:tcW w:w="635" w:type="pct"/>
            <w:vAlign w:val="center"/>
          </w:tcPr>
          <w:p w14:paraId="18D5170C" w14:textId="56BB3954" w:rsidR="00A61C68" w:rsidRPr="00A61C68" w:rsidRDefault="00A61C68" w:rsidP="00A61C68">
            <w:pPr>
              <w:jc w:val="center"/>
              <w:rPr>
                <w:bCs/>
                <w:sz w:val="20"/>
                <w:szCs w:val="20"/>
              </w:rPr>
            </w:pPr>
            <w:r w:rsidRPr="00A61C68">
              <w:rPr>
                <w:bCs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14:paraId="41E1DEA8" w14:textId="6A2B45B8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127AED2" w14:textId="7773CD16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6A7552" w14:textId="308FC07A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39073914" w14:textId="77777777" w:rsidTr="00A61C68">
        <w:trPr>
          <w:jc w:val="center"/>
        </w:trPr>
        <w:tc>
          <w:tcPr>
            <w:tcW w:w="503" w:type="pct"/>
            <w:vAlign w:val="center"/>
          </w:tcPr>
          <w:p w14:paraId="25CDBF27" w14:textId="45DBCDA7" w:rsidR="00A61C68" w:rsidRPr="00A61C68" w:rsidRDefault="00A61C68" w:rsidP="00A61C68">
            <w:pPr>
              <w:jc w:val="center"/>
              <w:rPr>
                <w:sz w:val="20"/>
                <w:szCs w:val="20"/>
                <w:lang w:eastAsia="en-US"/>
              </w:rPr>
            </w:pPr>
            <w:r w:rsidRPr="00A61C68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46AD3F48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 xml:space="preserve">Potrafi planować i organizować pracę własną i zespołową oraz współdziałać na rzecz realizacji powierzanych zadań, uwzględniając aspekty etyczne i </w:t>
            </w:r>
            <w:proofErr w:type="spellStart"/>
            <w:r w:rsidRPr="00A61C68">
              <w:rPr>
                <w:sz w:val="20"/>
                <w:szCs w:val="20"/>
              </w:rPr>
              <w:t>społeczno</w:t>
            </w:r>
            <w:proofErr w:type="spellEnd"/>
            <w:r w:rsidRPr="00A61C68">
              <w:rPr>
                <w:sz w:val="20"/>
                <w:szCs w:val="20"/>
              </w:rPr>
              <w:t xml:space="preserve"> kulturowe.</w:t>
            </w:r>
          </w:p>
        </w:tc>
        <w:tc>
          <w:tcPr>
            <w:tcW w:w="635" w:type="pct"/>
            <w:vAlign w:val="center"/>
          </w:tcPr>
          <w:p w14:paraId="698296A5" w14:textId="5B737715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14:paraId="51DA36F2" w14:textId="46ADBBDC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12463C0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6BB66A45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2D296A03" w14:textId="77777777" w:rsidTr="00A61C68">
        <w:trPr>
          <w:jc w:val="center"/>
        </w:trPr>
        <w:tc>
          <w:tcPr>
            <w:tcW w:w="503" w:type="pct"/>
            <w:vAlign w:val="center"/>
          </w:tcPr>
          <w:p w14:paraId="03EAC14C" w14:textId="2F10AE23" w:rsidR="00A61C68" w:rsidRPr="00A61C68" w:rsidRDefault="00A61C68" w:rsidP="00A61C68">
            <w:pPr>
              <w:jc w:val="center"/>
              <w:rPr>
                <w:sz w:val="20"/>
                <w:szCs w:val="20"/>
                <w:lang w:eastAsia="en-US"/>
              </w:rPr>
            </w:pPr>
            <w:r w:rsidRPr="00A61C68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062C5E" w14:textId="6B8ED022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Potrafi formułować i rozwiązywać problemy oraz wykonywać zadania typowe dla działalności zawodowej w BHP.</w:t>
            </w:r>
          </w:p>
        </w:tc>
        <w:tc>
          <w:tcPr>
            <w:tcW w:w="635" w:type="pct"/>
            <w:vAlign w:val="center"/>
          </w:tcPr>
          <w:p w14:paraId="67E0EEFC" w14:textId="631185D0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K_U10</w:t>
            </w:r>
          </w:p>
        </w:tc>
        <w:tc>
          <w:tcPr>
            <w:tcW w:w="705" w:type="pct"/>
            <w:vAlign w:val="center"/>
          </w:tcPr>
          <w:p w14:paraId="3B3D1569" w14:textId="120CC69C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16B2B25" w14:textId="5017C530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6307A6" w14:textId="3AF4A079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6EBEDFCA" w14:textId="77777777" w:rsidTr="00A61C6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2A4A8F3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333CD1C6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 xml:space="preserve">Jest </w:t>
            </w:r>
            <w:proofErr w:type="gramStart"/>
            <w:r w:rsidRPr="00A61C68">
              <w:rPr>
                <w:sz w:val="20"/>
                <w:szCs w:val="20"/>
              </w:rPr>
              <w:t>gotów podejmowania</w:t>
            </w:r>
            <w:proofErr w:type="gramEnd"/>
            <w:r w:rsidRPr="00A61C68">
              <w:rPr>
                <w:sz w:val="20"/>
                <w:szCs w:val="20"/>
              </w:rPr>
              <w:t xml:space="preserve"> zobowiązań społecznych w zakresie działalności na rzecz środowiska społecznego, inicjowania działań na rzecz interesu publicznego a także myślenia i działania w sposób przedsiębiorczy.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57AFF50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14:paraId="2E85C921" w14:textId="26192074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2A3D57F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74779253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618F5FFE" w14:textId="77777777" w:rsidTr="00A61C6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C116" w14:textId="6FF0479F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9D489A" w14:textId="6FF8A4A8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D18" w14:textId="30D1B1A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14:paraId="25BE20B2" w14:textId="2CFEC73A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9F91160" w14:textId="2A356993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C5902" w14:textId="5E1FE3C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0A125F7F" w14:textId="18BBE5FB" w:rsidR="000800BC" w:rsidRPr="000800BC" w:rsidRDefault="000800BC" w:rsidP="000F0722">
            <w:pPr>
              <w:spacing w:line="360" w:lineRule="auto"/>
              <w:rPr>
                <w:sz w:val="20"/>
                <w:szCs w:val="20"/>
              </w:rPr>
            </w:pPr>
            <w:r w:rsidRPr="000800BC">
              <w:rPr>
                <w:sz w:val="20"/>
                <w:szCs w:val="20"/>
              </w:rPr>
              <w:t>Aktualna literatura z zakresu tematyki odbywanej praktyki.</w:t>
            </w:r>
          </w:p>
          <w:p w14:paraId="796CF4B8" w14:textId="26DD1243" w:rsidR="00C85B6C" w:rsidRPr="000F0722" w:rsidRDefault="00C85B6C" w:rsidP="000F0722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</w:t>
            </w:r>
            <w:r w:rsidR="00634628" w:rsidRPr="000F0722">
              <w:rPr>
                <w:b/>
                <w:sz w:val="20"/>
                <w:szCs w:val="20"/>
              </w:rPr>
              <w:t xml:space="preserve"> </w:t>
            </w:r>
            <w:r w:rsidRPr="000F0722">
              <w:rPr>
                <w:b/>
                <w:sz w:val="20"/>
                <w:szCs w:val="20"/>
              </w:rPr>
              <w:t>naukowe: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EA70EB" w:rsidRPr="004D4DC5" w14:paraId="25A32E49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A6274A" w14:textId="7B5B8EBF" w:rsidR="00EA70EB" w:rsidRPr="004D4DC5" w:rsidRDefault="00EA70EB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800BC">
              <w:rPr>
                <w:rFonts w:eastAsia="Calibri"/>
                <w:sz w:val="20"/>
                <w:szCs w:val="20"/>
                <w:lang w:eastAsia="en-US"/>
              </w:rPr>
              <w:t>praktyce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1F3E18E0" w14:textId="79CEA2B9" w:rsidR="00EA70EB" w:rsidRPr="00EA70EB" w:rsidRDefault="002C4E36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4D1ECB" w14:textId="62936805" w:rsidR="00EA70EB" w:rsidRPr="00EA70EB" w:rsidRDefault="002C4E36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431F76A6" w:rsidR="00321DE4" w:rsidRPr="00EA70EB" w:rsidRDefault="000800BC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5FEE4519" w:rsidR="00321DE4" w:rsidRPr="00EA70EB" w:rsidRDefault="002C4E36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679EC6E" w:rsidR="00321DE4" w:rsidRPr="00EA70EB" w:rsidRDefault="00321DE4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[h]/ 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789E92FD" w:rsidR="00D43F6D" w:rsidRPr="004D4DC5" w:rsidRDefault="002C4E36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43F6D"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658"/>
    <w:multiLevelType w:val="hybridMultilevel"/>
    <w:tmpl w:val="A49EF26A"/>
    <w:lvl w:ilvl="0" w:tplc="9418D18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5" w15:restartNumberingAfterBreak="0">
    <w:nsid w:val="59E72BDD"/>
    <w:multiLevelType w:val="hybridMultilevel"/>
    <w:tmpl w:val="FB56A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F1B1F"/>
    <w:multiLevelType w:val="hybridMultilevel"/>
    <w:tmpl w:val="5428D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9"/>
  </w:num>
  <w:num w:numId="5">
    <w:abstractNumId w:val="5"/>
  </w:num>
  <w:num w:numId="6">
    <w:abstractNumId w:val="17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3"/>
  </w:num>
  <w:num w:numId="12">
    <w:abstractNumId w:val="18"/>
  </w:num>
  <w:num w:numId="13">
    <w:abstractNumId w:val="10"/>
  </w:num>
  <w:num w:numId="14">
    <w:abstractNumId w:val="13"/>
  </w:num>
  <w:num w:numId="15">
    <w:abstractNumId w:val="19"/>
  </w:num>
  <w:num w:numId="16">
    <w:abstractNumId w:val="14"/>
  </w:num>
  <w:num w:numId="17">
    <w:abstractNumId w:val="20"/>
  </w:num>
  <w:num w:numId="18">
    <w:abstractNumId w:val="15"/>
  </w:num>
  <w:num w:numId="19">
    <w:abstractNumId w:val="8"/>
  </w:num>
  <w:num w:numId="20">
    <w:abstractNumId w:val="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76B9F"/>
    <w:rsid w:val="000800BC"/>
    <w:rsid w:val="0008168E"/>
    <w:rsid w:val="000870B5"/>
    <w:rsid w:val="000B5C55"/>
    <w:rsid w:val="000B7A89"/>
    <w:rsid w:val="000C2DBE"/>
    <w:rsid w:val="000E3296"/>
    <w:rsid w:val="000E4868"/>
    <w:rsid w:val="000F0722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1537"/>
    <w:rsid w:val="00196D87"/>
    <w:rsid w:val="001B58C2"/>
    <w:rsid w:val="001B7BA3"/>
    <w:rsid w:val="001C77CA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D09"/>
    <w:rsid w:val="002559AC"/>
    <w:rsid w:val="002800BB"/>
    <w:rsid w:val="00285BD7"/>
    <w:rsid w:val="0029173D"/>
    <w:rsid w:val="002B03C3"/>
    <w:rsid w:val="002C4E36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3044"/>
    <w:rsid w:val="00365BA5"/>
    <w:rsid w:val="00372C65"/>
    <w:rsid w:val="00380CC8"/>
    <w:rsid w:val="0038185E"/>
    <w:rsid w:val="00385F4E"/>
    <w:rsid w:val="003870C0"/>
    <w:rsid w:val="00392297"/>
    <w:rsid w:val="003A33CA"/>
    <w:rsid w:val="003A3778"/>
    <w:rsid w:val="003A6564"/>
    <w:rsid w:val="003A799C"/>
    <w:rsid w:val="003B4F29"/>
    <w:rsid w:val="003E05A4"/>
    <w:rsid w:val="003E7B3A"/>
    <w:rsid w:val="00410918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D4FB2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2847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3A7"/>
    <w:rsid w:val="006B588E"/>
    <w:rsid w:val="006C345D"/>
    <w:rsid w:val="006C4EB0"/>
    <w:rsid w:val="006C5AAF"/>
    <w:rsid w:val="006C7896"/>
    <w:rsid w:val="006D015E"/>
    <w:rsid w:val="006D0528"/>
    <w:rsid w:val="006D60C1"/>
    <w:rsid w:val="006D61D7"/>
    <w:rsid w:val="006E7829"/>
    <w:rsid w:val="006F2351"/>
    <w:rsid w:val="006F460B"/>
    <w:rsid w:val="006F6A1D"/>
    <w:rsid w:val="0070302E"/>
    <w:rsid w:val="00710210"/>
    <w:rsid w:val="007115F0"/>
    <w:rsid w:val="0071323F"/>
    <w:rsid w:val="007161B0"/>
    <w:rsid w:val="00721552"/>
    <w:rsid w:val="00723672"/>
    <w:rsid w:val="0072545B"/>
    <w:rsid w:val="007446ED"/>
    <w:rsid w:val="00744C2C"/>
    <w:rsid w:val="00760D86"/>
    <w:rsid w:val="00770B09"/>
    <w:rsid w:val="007835A5"/>
    <w:rsid w:val="00792A86"/>
    <w:rsid w:val="007A788A"/>
    <w:rsid w:val="007C3D1B"/>
    <w:rsid w:val="007D32B2"/>
    <w:rsid w:val="007D50F9"/>
    <w:rsid w:val="007D722B"/>
    <w:rsid w:val="007E42C7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28C8"/>
    <w:rsid w:val="00987DAC"/>
    <w:rsid w:val="009C18BE"/>
    <w:rsid w:val="009F25C1"/>
    <w:rsid w:val="009F4553"/>
    <w:rsid w:val="00A05383"/>
    <w:rsid w:val="00A20EA2"/>
    <w:rsid w:val="00A37AEB"/>
    <w:rsid w:val="00A43314"/>
    <w:rsid w:val="00A505F2"/>
    <w:rsid w:val="00A57187"/>
    <w:rsid w:val="00A61C68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63FA"/>
    <w:rsid w:val="00B8704F"/>
    <w:rsid w:val="00BA2C67"/>
    <w:rsid w:val="00BA4201"/>
    <w:rsid w:val="00BB540A"/>
    <w:rsid w:val="00BC28AD"/>
    <w:rsid w:val="00BC5C03"/>
    <w:rsid w:val="00BE37D7"/>
    <w:rsid w:val="00BF7395"/>
    <w:rsid w:val="00C0001C"/>
    <w:rsid w:val="00C021F1"/>
    <w:rsid w:val="00C0360B"/>
    <w:rsid w:val="00C23A7B"/>
    <w:rsid w:val="00C30A0A"/>
    <w:rsid w:val="00C416ED"/>
    <w:rsid w:val="00C42BA4"/>
    <w:rsid w:val="00C44705"/>
    <w:rsid w:val="00C50689"/>
    <w:rsid w:val="00C546F4"/>
    <w:rsid w:val="00C55D43"/>
    <w:rsid w:val="00C61D8A"/>
    <w:rsid w:val="00C67AB5"/>
    <w:rsid w:val="00C74B55"/>
    <w:rsid w:val="00C830E7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7B24"/>
    <w:rsid w:val="00D2436B"/>
    <w:rsid w:val="00D2692D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4202"/>
    <w:rsid w:val="00DA5DE7"/>
    <w:rsid w:val="00DC502E"/>
    <w:rsid w:val="00DC5092"/>
    <w:rsid w:val="00DC511A"/>
    <w:rsid w:val="00DD2D21"/>
    <w:rsid w:val="00DD5332"/>
    <w:rsid w:val="00DE213D"/>
    <w:rsid w:val="00E02810"/>
    <w:rsid w:val="00E03B36"/>
    <w:rsid w:val="00E11A10"/>
    <w:rsid w:val="00E22EEA"/>
    <w:rsid w:val="00E3044D"/>
    <w:rsid w:val="00E30F31"/>
    <w:rsid w:val="00E4467A"/>
    <w:rsid w:val="00E73E72"/>
    <w:rsid w:val="00E91EF2"/>
    <w:rsid w:val="00E93DF7"/>
    <w:rsid w:val="00EA70EB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0830"/>
    <w:rsid w:val="00F322BB"/>
    <w:rsid w:val="00F41C81"/>
    <w:rsid w:val="00F5123D"/>
    <w:rsid w:val="00F61D7A"/>
    <w:rsid w:val="00F73055"/>
    <w:rsid w:val="00F805D7"/>
    <w:rsid w:val="00F81FDD"/>
    <w:rsid w:val="00F861F2"/>
    <w:rsid w:val="00F86957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9728C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47C8DC-9245-4DB6-87F6-73E840CF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7</cp:revision>
  <cp:lastPrinted>2025-02-06T09:30:00Z</cp:lastPrinted>
  <dcterms:created xsi:type="dcterms:W3CDTF">2026-02-04T11:50:00Z</dcterms:created>
  <dcterms:modified xsi:type="dcterms:W3CDTF">2026-04-07T10:57:00Z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